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940EA6" w:rsidRPr="00F83D2C">
        <w:rPr>
          <w:rFonts w:ascii="Arial" w:hAnsi="Arial" w:cs="Arial"/>
          <w:b/>
          <w:bCs/>
          <w:color w:val="000000"/>
        </w:rPr>
        <w:t>U.E.</w:t>
      </w:r>
      <w:r w:rsidR="001B61A2">
        <w:rPr>
          <w:rFonts w:ascii="Arial" w:hAnsi="Arial" w:cs="Arial"/>
          <w:b/>
          <w:bCs/>
          <w:color w:val="000000"/>
        </w:rPr>
        <w:t>F</w:t>
      </w:r>
      <w:r w:rsidR="00940EA6" w:rsidRPr="00F83D2C">
        <w:rPr>
          <w:rFonts w:ascii="Arial" w:hAnsi="Arial" w:cs="Arial"/>
          <w:b/>
          <w:bCs/>
          <w:color w:val="000000"/>
        </w:rPr>
        <w:t>.2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1F0A1C">
        <w:rPr>
          <w:rFonts w:ascii="Arial" w:hAnsi="Arial" w:cs="Arial"/>
          <w:b/>
          <w:sz w:val="20"/>
          <w:szCs w:val="20"/>
          <w:highlight w:val="yellow"/>
        </w:rPr>
        <w:t>2062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Pr="00492ADD" w:rsidRDefault="00492ADD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92ADD">
        <w:rPr>
          <w:rFonts w:ascii="Arial" w:hAnsi="Arial" w:cs="Arial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940EA6">
        <w:rPr>
          <w:rFonts w:ascii="Arial" w:hAnsi="Arial" w:cs="Arial"/>
          <w:color w:val="000000"/>
        </w:rPr>
        <w:t xml:space="preserve">Rattrapages 2021 - Semestre 2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1F0A1C">
        <w:t>Licence 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407119">
      <w:pPr>
        <w:widowControl w:val="0"/>
        <w:tabs>
          <w:tab w:val="left" w:pos="56"/>
          <w:tab w:val="left" w:pos="2835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 w:rsidR="00407119">
        <w:tab/>
      </w:r>
      <w:r w:rsidR="001F0A1C">
        <w:t>Droit constitutionnel (Equipe 3)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944A74" w:rsidRPr="00F83D2C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0"/>
        </w:rPr>
      </w:pPr>
      <w:r w:rsidRPr="00F83D2C">
        <w:rPr>
          <w:i/>
          <w:sz w:val="20"/>
          <w:szCs w:val="20"/>
        </w:rPr>
        <w:tab/>
      </w:r>
      <w:r w:rsidR="00F83D2C" w:rsidRPr="00F83D2C">
        <w:rPr>
          <w:i/>
          <w:sz w:val="20"/>
          <w:szCs w:val="20"/>
        </w:rPr>
        <w:t xml:space="preserve">(Unité d’Enseignements </w:t>
      </w:r>
      <w:r w:rsidR="001B61A2">
        <w:rPr>
          <w:i/>
          <w:sz w:val="20"/>
          <w:szCs w:val="20"/>
        </w:rPr>
        <w:t>F</w:t>
      </w:r>
      <w:bookmarkStart w:id="0" w:name="_GoBack"/>
      <w:bookmarkEnd w:id="0"/>
      <w:r w:rsidR="001B61A2">
        <w:rPr>
          <w:i/>
          <w:sz w:val="20"/>
          <w:szCs w:val="20"/>
        </w:rPr>
        <w:t>ondamentaux</w:t>
      </w:r>
      <w:r w:rsidR="00F83D2C" w:rsidRPr="00F83D2C">
        <w:rPr>
          <w:i/>
          <w:sz w:val="20"/>
          <w:szCs w:val="20"/>
        </w:rPr>
        <w:t xml:space="preserve"> 2)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</w:p>
    <w:p w:rsidR="00407119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Titulaire(s) du cours :</w:t>
      </w:r>
      <w:r w:rsidR="00407119">
        <w:rPr>
          <w:rFonts w:ascii="Arial" w:hAnsi="Arial" w:cs="Arial"/>
          <w:b/>
          <w:bCs/>
          <w:color w:val="000000"/>
        </w:rPr>
        <w:tab/>
      </w:r>
      <w:r w:rsidR="001F0A1C">
        <w:rPr>
          <w:rFonts w:ascii="Arial" w:hAnsi="Arial" w:cs="Arial"/>
          <w:b/>
          <w:bCs/>
          <w:color w:val="000000"/>
        </w:rPr>
        <w:t xml:space="preserve">M. le professeur Armel Le </w:t>
      </w:r>
      <w:proofErr w:type="spellStart"/>
      <w:r w:rsidR="001F0A1C">
        <w:rPr>
          <w:rFonts w:ascii="Arial" w:hAnsi="Arial" w:cs="Arial"/>
          <w:b/>
          <w:bCs/>
          <w:color w:val="000000"/>
        </w:rPr>
        <w:t>Divellec</w:t>
      </w:r>
      <w:proofErr w:type="spellEnd"/>
    </w:p>
    <w:p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7119" w:rsidRDefault="00407119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07119" w:rsidRDefault="00407119" w:rsidP="00407119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>Durée de l’épreuve :</w:t>
      </w:r>
      <w:r>
        <w:rPr>
          <w:rFonts w:ascii="Arial" w:hAnsi="Arial" w:cs="Arial"/>
          <w:b/>
          <w:bCs/>
          <w:color w:val="000000"/>
        </w:rPr>
        <w:tab/>
      </w:r>
      <w:r w:rsidR="001F0A1C">
        <w:rPr>
          <w:rFonts w:ascii="Arial" w:hAnsi="Arial" w:cs="Arial"/>
          <w:b/>
          <w:bCs/>
          <w:color w:val="000000"/>
        </w:rPr>
        <w:t>2 heures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1F0A1C">
        <w:rPr>
          <w:rFonts w:ascii="Arial" w:hAnsi="Arial" w:cs="Arial"/>
          <w:b/>
          <w:bCs/>
          <w:color w:val="000000"/>
        </w:rPr>
        <w:t>Aucun (sauf un dictionnaire pour les étudiants étrangers)</w:t>
      </w:r>
    </w:p>
    <w:p w:rsidR="00C62AB8" w:rsidRDefault="00C62AB8" w:rsidP="00C62AB8"/>
    <w:p w:rsidR="00944A74" w:rsidRDefault="00944A74" w:rsidP="00C62AB8"/>
    <w:p w:rsidR="00944A74" w:rsidRDefault="001F0A1C" w:rsidP="00C62AB8">
      <w:r>
        <w:t>Le candidat traitera, au choix, l'un des deux sujets suivants, sous la forme d'un plan détaillé (l'introduction devant être entièrement rédigée)</w:t>
      </w:r>
    </w:p>
    <w:p w:rsidR="001F0A1C" w:rsidRDefault="001F0A1C" w:rsidP="00C62AB8"/>
    <w:p w:rsidR="00944A74" w:rsidRDefault="00944A74" w:rsidP="00C62AB8"/>
    <w:p w:rsidR="001F0A1C" w:rsidRPr="001F0A1C" w:rsidRDefault="001F0A1C" w:rsidP="001F0A1C">
      <w:pPr>
        <w:jc w:val="both"/>
        <w:rPr>
          <w:u w:val="single"/>
        </w:rPr>
      </w:pPr>
      <w:r w:rsidRPr="001F0A1C">
        <w:rPr>
          <w:u w:val="single"/>
        </w:rPr>
        <w:t xml:space="preserve">Dissertation : </w:t>
      </w:r>
    </w:p>
    <w:p w:rsidR="001F0A1C" w:rsidRDefault="001F0A1C" w:rsidP="001F0A1C">
      <w:pPr>
        <w:jc w:val="both"/>
      </w:pPr>
      <w:r>
        <w:t xml:space="preserve">Peut-on dire aujourd'hui, comme l'affirmait le Général de Gaulle en </w:t>
      </w:r>
      <w:proofErr w:type="gramStart"/>
      <w:r>
        <w:t>1952  :</w:t>
      </w:r>
      <w:proofErr w:type="gramEnd"/>
      <w:r>
        <w:t xml:space="preserve"> « en France, la cour suprême, c'est le peuple » ?</w:t>
      </w:r>
    </w:p>
    <w:p w:rsidR="001F0A1C" w:rsidRDefault="001F0A1C" w:rsidP="001F0A1C">
      <w:pPr>
        <w:jc w:val="both"/>
      </w:pPr>
    </w:p>
    <w:p w:rsidR="001F0A1C" w:rsidRDefault="001F0A1C" w:rsidP="001F0A1C">
      <w:pPr>
        <w:jc w:val="both"/>
      </w:pPr>
    </w:p>
    <w:p w:rsidR="001F0A1C" w:rsidRPr="001F0A1C" w:rsidRDefault="001F0A1C" w:rsidP="001F0A1C">
      <w:pPr>
        <w:jc w:val="both"/>
        <w:rPr>
          <w:u w:val="single"/>
        </w:rPr>
      </w:pPr>
      <w:r w:rsidRPr="001F0A1C">
        <w:rPr>
          <w:u w:val="single"/>
        </w:rPr>
        <w:t xml:space="preserve">Commentaire de texte : </w:t>
      </w:r>
    </w:p>
    <w:p w:rsidR="001F0A1C" w:rsidRDefault="001F0A1C" w:rsidP="001F0A1C">
      <w:pPr>
        <w:jc w:val="both"/>
      </w:pPr>
    </w:p>
    <w:p w:rsidR="001F0A1C" w:rsidRDefault="001F0A1C" w:rsidP="001F0A1C">
      <w:pPr>
        <w:jc w:val="both"/>
      </w:pPr>
      <w:r>
        <w:t xml:space="preserve">Constitution du 4 octobre 1958 : </w:t>
      </w:r>
    </w:p>
    <w:p w:rsidR="001F0A1C" w:rsidRDefault="001F0A1C" w:rsidP="001F0A1C">
      <w:pPr>
        <w:jc w:val="both"/>
      </w:pPr>
    </w:p>
    <w:p w:rsidR="001F0A1C" w:rsidRDefault="001F0A1C" w:rsidP="001F0A1C">
      <w:pPr>
        <w:jc w:val="both"/>
      </w:pPr>
      <w:r>
        <w:t xml:space="preserve">- Article 23 : « (1) Les fonctions de membre du Gouvernement sont incompatibles avec l'exercice de tout mandat parlementaire (...). </w:t>
      </w:r>
    </w:p>
    <w:p w:rsidR="001F0A1C" w:rsidRDefault="001F0A1C" w:rsidP="001F0A1C">
      <w:pPr>
        <w:jc w:val="both"/>
      </w:pPr>
      <w:r>
        <w:t>(3) Le remplacement des membres du Parlement a lieu conformément aux dispositions de l'article 25. »</w:t>
      </w:r>
    </w:p>
    <w:p w:rsidR="001F0A1C" w:rsidRDefault="001F0A1C" w:rsidP="001F0A1C">
      <w:pPr>
        <w:jc w:val="both"/>
      </w:pPr>
    </w:p>
    <w:p w:rsidR="001F0A1C" w:rsidRDefault="001F0A1C" w:rsidP="001F0A1C">
      <w:pPr>
        <w:jc w:val="both"/>
      </w:pPr>
      <w:r>
        <w:t>- Article 25 : « Une loi organique (...) fixe également les conditions dans lesquelles sont élues les personnes appelées à assurer, en cas de vacance du siège, le remplacement des députés et des sénateurs jusqu'au renouvellement général ou partiel de l'assemblée à laquelle ils appartiennent (</w:t>
      </w:r>
      <w:r w:rsidRPr="001F0A1C">
        <w:rPr>
          <w:i/>
        </w:rPr>
        <w:t>Loi constitutionnelle du 23 juillet 2008</w:t>
      </w:r>
      <w:r>
        <w:t>) ou leur remplacement temporaire en cas d'acceptation par eux de fonctions gouvernementales. »</w:t>
      </w:r>
    </w:p>
    <w:p w:rsidR="001F0A1C" w:rsidRDefault="001F0A1C" w:rsidP="001F0A1C">
      <w:pPr>
        <w:jc w:val="both"/>
      </w:pPr>
    </w:p>
    <w:p w:rsidR="001F0A1C" w:rsidRDefault="001F0A1C" w:rsidP="001F0A1C">
      <w:pPr>
        <w:jc w:val="both"/>
      </w:pPr>
      <w:r>
        <w:t>- Loi organique du 13 janvier 2009</w:t>
      </w:r>
      <w:r w:rsidR="00185A4D">
        <w:t xml:space="preserve"> portant application de l'art. 25 de la Constitution</w:t>
      </w:r>
      <w:r>
        <w:t xml:space="preserve"> </w:t>
      </w:r>
      <w:r w:rsidR="00185A4D">
        <w:t>(art. 1</w:t>
      </w:r>
      <w:r w:rsidR="00185A4D" w:rsidRPr="00185A4D">
        <w:rPr>
          <w:vertAlign w:val="superscript"/>
        </w:rPr>
        <w:t>er</w:t>
      </w:r>
      <w:r w:rsidR="00185A4D">
        <w:t xml:space="preserve">) </w:t>
      </w:r>
      <w:r>
        <w:t xml:space="preserve">: </w:t>
      </w:r>
      <w:r w:rsidR="00185A4D">
        <w:t xml:space="preserve">« </w:t>
      </w:r>
      <w:r>
        <w:t>Les députés qui acceptent des fonctions gouvernementales sont remplacés, jusqu'à l'expiration d'un délai d'un mois suivant la cessation de ces fonctions, par les personnes élues en même temps qu'eux</w:t>
      </w:r>
      <w:r w:rsidR="00185A4D">
        <w:t xml:space="preserve"> à cet effet. » </w:t>
      </w:r>
      <w:r w:rsidR="00647B76">
        <w:t>[</w:t>
      </w:r>
      <w:r w:rsidR="00185A4D" w:rsidRPr="00647B76">
        <w:rPr>
          <w:i/>
        </w:rPr>
        <w:t>Dispositions analogues pour les sénateurs aux articles 3 et 4</w:t>
      </w:r>
      <w:r w:rsidR="00647B76" w:rsidRPr="00647B76">
        <w:rPr>
          <w:i/>
        </w:rPr>
        <w:t xml:space="preserve"> de cette même loi organique</w:t>
      </w:r>
      <w:r w:rsidR="00185A4D">
        <w:t>.</w:t>
      </w:r>
      <w:r w:rsidR="00647B76">
        <w:t>]</w:t>
      </w:r>
    </w:p>
    <w:p w:rsidR="001F0A1C" w:rsidRDefault="001F0A1C"/>
    <w:p w:rsidR="001F0A1C" w:rsidRDefault="001F0A1C"/>
    <w:p w:rsidR="001F0A1C" w:rsidRDefault="001F0A1C"/>
    <w:p w:rsidR="001F0A1C" w:rsidRDefault="001F0A1C"/>
    <w:p w:rsidR="001F0A1C" w:rsidRDefault="001F0A1C"/>
    <w:p w:rsidR="00BF393C" w:rsidRDefault="00BF393C"/>
    <w:sectPr w:rsidR="00BF393C" w:rsidSect="00AF0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C62AB8"/>
    <w:rsid w:val="00185A4D"/>
    <w:rsid w:val="001B61A2"/>
    <w:rsid w:val="001F0A1C"/>
    <w:rsid w:val="00407119"/>
    <w:rsid w:val="00492ADD"/>
    <w:rsid w:val="00647B76"/>
    <w:rsid w:val="006706BC"/>
    <w:rsid w:val="00802256"/>
    <w:rsid w:val="00940EA6"/>
    <w:rsid w:val="00944A74"/>
    <w:rsid w:val="00AF08BE"/>
    <w:rsid w:val="00BF393C"/>
    <w:rsid w:val="00C62AB8"/>
    <w:rsid w:val="00C644D7"/>
    <w:rsid w:val="00F83D2C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248</Words>
  <Characters>1414</Characters>
  <Application>Microsoft Word 12.1.0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1736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UP2</dc:creator>
  <cp:keywords/>
  <dc:description/>
  <cp:lastModifiedBy>Armel Le Divellec</cp:lastModifiedBy>
  <cp:revision>4</cp:revision>
  <dcterms:created xsi:type="dcterms:W3CDTF">2021-04-08T23:30:00Z</dcterms:created>
  <dcterms:modified xsi:type="dcterms:W3CDTF">2021-04-08T23:46:00Z</dcterms:modified>
</cp:coreProperties>
</file>